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1C" w:rsidRPr="00F16E9B" w:rsidRDefault="00BF034A" w:rsidP="00BF0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E9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E2DA0">
        <w:rPr>
          <w:rFonts w:ascii="Times New Roman" w:hAnsi="Times New Roman" w:cs="Times New Roman"/>
          <w:sz w:val="28"/>
          <w:szCs w:val="28"/>
        </w:rPr>
        <w:t xml:space="preserve">об основных потребительских характеристиках регулируемых товаров и услуг </w:t>
      </w:r>
      <w:r w:rsidR="0057072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570720">
        <w:rPr>
          <w:rFonts w:ascii="Times New Roman" w:hAnsi="Times New Roman" w:cs="Times New Roman"/>
          <w:sz w:val="28"/>
          <w:szCs w:val="28"/>
        </w:rPr>
        <w:t>Негуснефть</w:t>
      </w:r>
      <w:proofErr w:type="spellEnd"/>
      <w:r w:rsidR="00570720">
        <w:rPr>
          <w:rFonts w:ascii="Times New Roman" w:hAnsi="Times New Roman" w:cs="Times New Roman"/>
          <w:sz w:val="28"/>
          <w:szCs w:val="28"/>
        </w:rPr>
        <w:t>»</w:t>
      </w:r>
      <w:r w:rsidR="005E2DA0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  <w:r w:rsidR="003E1431">
        <w:rPr>
          <w:rFonts w:ascii="Times New Roman" w:hAnsi="Times New Roman" w:cs="Times New Roman"/>
          <w:sz w:val="28"/>
          <w:szCs w:val="28"/>
        </w:rPr>
        <w:t xml:space="preserve"> за 3 квартал 2017 года</w:t>
      </w:r>
      <w:r w:rsidR="0057072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793"/>
      </w:tblGrid>
      <w:tr w:rsidR="005E2DA0" w:rsidTr="00570720">
        <w:tc>
          <w:tcPr>
            <w:tcW w:w="5070" w:type="dxa"/>
          </w:tcPr>
          <w:p w:rsidR="005E2DA0" w:rsidRDefault="005E2D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Количество аварий на тепловых сетях (единиц на километр)</w:t>
            </w:r>
          </w:p>
        </w:tc>
        <w:tc>
          <w:tcPr>
            <w:tcW w:w="3793" w:type="dxa"/>
            <w:vAlign w:val="center"/>
          </w:tcPr>
          <w:p w:rsidR="005E2DA0" w:rsidRDefault="00570720" w:rsidP="0057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произошло</w:t>
            </w:r>
          </w:p>
        </w:tc>
      </w:tr>
      <w:tr w:rsidR="005E2DA0" w:rsidTr="00570720">
        <w:tc>
          <w:tcPr>
            <w:tcW w:w="5070" w:type="dxa"/>
          </w:tcPr>
          <w:p w:rsidR="005E2DA0" w:rsidRDefault="005E2D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793" w:type="dxa"/>
            <w:vAlign w:val="center"/>
          </w:tcPr>
          <w:p w:rsidR="005E2DA0" w:rsidRDefault="00570720" w:rsidP="0057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произошло</w:t>
            </w:r>
          </w:p>
        </w:tc>
      </w:tr>
      <w:tr w:rsidR="005E2DA0" w:rsidTr="00570720">
        <w:tc>
          <w:tcPr>
            <w:tcW w:w="5070" w:type="dxa"/>
          </w:tcPr>
          <w:p w:rsidR="005E2DA0" w:rsidRDefault="005E2D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793" w:type="dxa"/>
            <w:vAlign w:val="center"/>
          </w:tcPr>
          <w:p w:rsidR="005E2DA0" w:rsidRDefault="00570720" w:rsidP="0057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устанавливались</w:t>
            </w:r>
          </w:p>
        </w:tc>
      </w:tr>
      <w:tr w:rsidR="005E2DA0" w:rsidTr="00570720">
        <w:tc>
          <w:tcPr>
            <w:tcW w:w="5070" w:type="dxa"/>
          </w:tcPr>
          <w:p w:rsidR="005E2DA0" w:rsidRDefault="005E2D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793" w:type="dxa"/>
            <w:vAlign w:val="center"/>
          </w:tcPr>
          <w:p w:rsidR="005E2DA0" w:rsidRDefault="00570720" w:rsidP="0057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подключались</w:t>
            </w:r>
          </w:p>
        </w:tc>
      </w:tr>
      <w:tr w:rsidR="005E2DA0" w:rsidTr="00570720">
        <w:tc>
          <w:tcPr>
            <w:tcW w:w="5070" w:type="dxa"/>
          </w:tcPr>
          <w:p w:rsidR="005E2DA0" w:rsidRDefault="005E2D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793" w:type="dxa"/>
            <w:vAlign w:val="center"/>
          </w:tcPr>
          <w:p w:rsidR="005E2DA0" w:rsidRDefault="00F96528" w:rsidP="00471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Заявок не п</w:t>
            </w:r>
            <w:r w:rsidR="0047170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ступало</w:t>
            </w:r>
          </w:p>
        </w:tc>
      </w:tr>
      <w:tr w:rsidR="005E2DA0" w:rsidTr="00570720">
        <w:tc>
          <w:tcPr>
            <w:tcW w:w="5070" w:type="dxa"/>
          </w:tcPr>
          <w:p w:rsidR="005E2DA0" w:rsidRDefault="005E2DA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3793" w:type="dxa"/>
            <w:vAlign w:val="center"/>
          </w:tcPr>
          <w:p w:rsidR="005E2DA0" w:rsidRDefault="00570720" w:rsidP="0057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выводились</w:t>
            </w:r>
          </w:p>
        </w:tc>
      </w:tr>
      <w:tr w:rsidR="005E2DA0" w:rsidTr="00570720">
        <w:tc>
          <w:tcPr>
            <w:tcW w:w="5070" w:type="dxa"/>
          </w:tcPr>
          <w:p w:rsidR="005E2DA0" w:rsidRDefault="005707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6" w:history="1">
              <w:r>
                <w:rPr>
                  <w:rStyle w:val="a4"/>
                  <w:rFonts w:ascii="Arial" w:hAnsi="Arial" w:cs="Arial"/>
                  <w:color w:val="1B6DFD"/>
                  <w:bdr w:val="none" w:sz="0" w:space="0" w:color="auto" w:frame="1"/>
                  <w:shd w:val="clear" w:color="auto" w:fill="FFFFFF"/>
                </w:rPr>
                <w:t>808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3793" w:type="dxa"/>
            <w:vAlign w:val="center"/>
          </w:tcPr>
          <w:p w:rsidR="005E2DA0" w:rsidRDefault="00F96528" w:rsidP="007D6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</w:t>
            </w:r>
            <w:r w:rsidR="007D69C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сь</w:t>
            </w:r>
          </w:p>
        </w:tc>
      </w:tr>
    </w:tbl>
    <w:p w:rsidR="00BF034A" w:rsidRDefault="00BF034A">
      <w:pPr>
        <w:rPr>
          <w:rFonts w:ascii="Times New Roman" w:hAnsi="Times New Roman" w:cs="Times New Roman"/>
        </w:rPr>
      </w:pPr>
    </w:p>
    <w:p w:rsidR="00570720" w:rsidRDefault="00570720" w:rsidP="0057072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"**" Заполняется нарастающим итогом.</w:t>
      </w:r>
    </w:p>
    <w:p w:rsidR="00570720" w:rsidRDefault="00570720" w:rsidP="0057072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570720" w:rsidRDefault="00570720">
      <w:pPr>
        <w:rPr>
          <w:rFonts w:ascii="Times New Roman" w:hAnsi="Times New Roman" w:cs="Times New Roman"/>
        </w:rPr>
      </w:pPr>
    </w:p>
    <w:p w:rsidR="00802808" w:rsidRPr="002C6A5C" w:rsidRDefault="00802808" w:rsidP="002C6A5C">
      <w:pPr>
        <w:shd w:val="clear" w:color="auto" w:fill="FEFFFF"/>
        <w:spacing w:before="30" w:after="30" w:line="240" w:lineRule="auto"/>
        <w:ind w:right="30"/>
        <w:rPr>
          <w:rFonts w:ascii="Verdana" w:eastAsia="Times New Roman" w:hAnsi="Verdana" w:cs="Times New Roman"/>
          <w:color w:val="0000FF"/>
          <w:sz w:val="18"/>
          <w:szCs w:val="18"/>
          <w:lang w:eastAsia="ru-RU"/>
        </w:rPr>
      </w:pPr>
      <w:bookmarkStart w:id="0" w:name="_GoBack"/>
      <w:bookmarkEnd w:id="0"/>
    </w:p>
    <w:sectPr w:rsidR="00802808" w:rsidRPr="002C6A5C" w:rsidSect="00BF034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22"/>
    <w:multiLevelType w:val="multilevel"/>
    <w:tmpl w:val="69AC4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60E3B16"/>
    <w:multiLevelType w:val="hybridMultilevel"/>
    <w:tmpl w:val="151E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3"/>
    <w:rsid w:val="002A007F"/>
    <w:rsid w:val="002C6A5C"/>
    <w:rsid w:val="0033542B"/>
    <w:rsid w:val="003E1431"/>
    <w:rsid w:val="00471704"/>
    <w:rsid w:val="00570720"/>
    <w:rsid w:val="005E2DA0"/>
    <w:rsid w:val="0078561C"/>
    <w:rsid w:val="007D69CB"/>
    <w:rsid w:val="00802808"/>
    <w:rsid w:val="00851C8A"/>
    <w:rsid w:val="00BF034A"/>
    <w:rsid w:val="00BF5742"/>
    <w:rsid w:val="00D02033"/>
    <w:rsid w:val="00F16E9B"/>
    <w:rsid w:val="00F9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0720"/>
    <w:rPr>
      <w:color w:val="0000FF"/>
      <w:u w:val="single"/>
    </w:rPr>
  </w:style>
  <w:style w:type="paragraph" w:customStyle="1" w:styleId="pj">
    <w:name w:val="pj"/>
    <w:basedOn w:val="a"/>
    <w:rsid w:val="0057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D69C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9CB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0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0720"/>
    <w:rPr>
      <w:color w:val="0000FF"/>
      <w:u w:val="single"/>
    </w:rPr>
  </w:style>
  <w:style w:type="paragraph" w:customStyle="1" w:styleId="pj">
    <w:name w:val="pj"/>
    <w:basedOn w:val="a"/>
    <w:rsid w:val="0057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D69C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69CB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0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08.08.2012-N-8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3</cp:revision>
  <cp:lastPrinted>2017-10-04T07:21:00Z</cp:lastPrinted>
  <dcterms:created xsi:type="dcterms:W3CDTF">2017-10-03T05:14:00Z</dcterms:created>
  <dcterms:modified xsi:type="dcterms:W3CDTF">2017-10-04T07:26:00Z</dcterms:modified>
</cp:coreProperties>
</file>